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spacing w:line="220" w:lineRule="atLeast"/>
        <w:ind w:left="-89" w:leftChars="-295" w:right="-932" w:rightChars="-444" w:hanging="530" w:hangingChars="221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24"/>
          <w:szCs w:val="24"/>
          <w:lang w:val="en-US" w:eastAsia="zh-CN" w:bidi="ar-SA"/>
        </w:rPr>
        <w:t>重庆市少年宫宣传片、“我的营地”宣传片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制作报价清单</w:t>
      </w:r>
    </w:p>
    <w:p>
      <w:pPr>
        <w:spacing w:line="220" w:lineRule="atLeast"/>
        <w:ind w:left="88" w:leftChars="-295" w:right="-932" w:rightChars="-444" w:hanging="707" w:hangingChars="221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服务单位：重庆市少年宫                               单位：元</w:t>
      </w:r>
    </w:p>
    <w:tbl>
      <w:tblPr>
        <w:tblStyle w:val="5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612"/>
        <w:gridCol w:w="1612"/>
        <w:gridCol w:w="1197"/>
        <w:gridCol w:w="1221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</w:t>
            </w: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视频策划设计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文案撰写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资料搜集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素材搜集、整理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非编组合剪辑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特效制作组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视频补充拍摄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影片配音、配乐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驻场剪辑服务及远程支持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（两个影片整体报价）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033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B01E8"/>
    <w:rsid w:val="576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widowControl w:val="0"/>
      <w:spacing w:after="0" w:line="360" w:lineRule="auto"/>
      <w:ind w:firstLine="425"/>
      <w:jc w:val="both"/>
    </w:pPr>
    <w:rPr>
      <w:kern w:val="2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2021-05-08T06:51:00Z</dcterms:created>
  <dc:creator>lzh</dc:creator>
  <cp:lastModifiedBy>lzh</cp:lastModifiedBy>
  <dcterms:modified xsi:type="dcterms:W3CDTF">2021-05-08T06:52:42Z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B92B3E65BE7E4A188426C88295C44992</vt:lpwstr>
  </property>
</Properties>
</file>